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290"/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9355"/>
      </w:tblGrid>
      <w:tr w:rsidR="00FA2B09" w:rsidTr="00FA2B09">
        <w:trPr>
          <w:trHeight w:val="19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rPr>
                <w:b/>
                <w:bCs/>
              </w:rPr>
              <w:t>№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rPr>
                <w:b/>
                <w:bCs/>
              </w:rPr>
              <w:t>Раздел плана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rPr>
                <w:b/>
                <w:bCs/>
              </w:rPr>
              <w:t xml:space="preserve">Цели </w:t>
            </w:r>
          </w:p>
        </w:tc>
      </w:tr>
      <w:tr w:rsidR="00FA2B09" w:rsidRPr="005F029C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   Контроль соблюдения законодательства и осуществлением государственной политики  в области образования.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 качества работы педагогического коллектива по соблюдению законодательства  и осуществлению государственной политики в ходе реализации функциональных обязанностей. </w:t>
            </w:r>
          </w:p>
        </w:tc>
      </w:tr>
      <w:tr w:rsidR="00FA2B09" w:rsidRPr="00FA2B09" w:rsidTr="00FA2B09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2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   Контроль уровня  здоровья и здорового образа жизни, обеспечением условий безопасности.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 эффективности деятельности участников образовательного процесса по здоровьесбережению </w:t>
            </w:r>
          </w:p>
        </w:tc>
      </w:tr>
      <w:tr w:rsidR="00FA2B09" w:rsidRPr="00FA2B09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3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Контроль обеспечения   базового и дополнительного   образования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Выявление: </w:t>
            </w:r>
          </w:p>
          <w:p w:rsidR="00FA2B09" w:rsidRDefault="00FA2B09" w:rsidP="00FA2B09">
            <w:pPr>
              <w:pStyle w:val="ae"/>
              <w:ind w:firstLine="38"/>
            </w:pPr>
            <w:r>
              <w:t xml:space="preserve">·        соответствия программно-методического обеспечения обязательному минимуму содержания учебных программ федерального компонента государственного стандарта общего образования; </w:t>
            </w:r>
          </w:p>
          <w:p w:rsidR="00FA2B09" w:rsidRDefault="00FA2B09" w:rsidP="00FA2B09">
            <w:pPr>
              <w:pStyle w:val="ae"/>
              <w:ind w:firstLine="38"/>
            </w:pPr>
            <w:r>
              <w:t xml:space="preserve">·        соответствия качества знаний, умений, навыков и  уровня овладения способами деятельности требованиям государственного стандарта начального общего, основного общего образования; </w:t>
            </w:r>
          </w:p>
          <w:p w:rsidR="00FA2B09" w:rsidRDefault="00FA2B09" w:rsidP="00FA2B09">
            <w:pPr>
              <w:pStyle w:val="ae"/>
              <w:ind w:firstLine="38"/>
            </w:pPr>
            <w:r>
              <w:t xml:space="preserve">·        эффективности организации учебного процесса; </w:t>
            </w:r>
          </w:p>
          <w:p w:rsidR="00FA2B09" w:rsidRDefault="00FA2B09" w:rsidP="00FA2B09">
            <w:pPr>
              <w:pStyle w:val="ae"/>
              <w:ind w:firstLine="38"/>
            </w:pPr>
            <w:r>
              <w:t>·        соответствия ведения внутришкольной документации предъявленным требованиям и нормативам;</w:t>
            </w:r>
          </w:p>
        </w:tc>
      </w:tr>
      <w:tr w:rsidR="00FA2B09" w:rsidRPr="00FA2B09" w:rsidTr="00FA2B09">
        <w:trPr>
          <w:trHeight w:val="7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4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  Контроль эффективности воспитательной системы,  уровня воспитанности учащихся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   эффективности деятельности педагогического коллектива по достижению оптимального уровня воспитанности учащихся </w:t>
            </w:r>
          </w:p>
        </w:tc>
      </w:tr>
      <w:tr w:rsidR="00FA2B09" w:rsidRPr="00FA2B09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5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 Контроль  организации  работы с одарёнными детьми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Создание системы выявления, развития и творческой самореализации одарённых детей в условиях образовательного учреждения </w:t>
            </w:r>
          </w:p>
        </w:tc>
      </w:tr>
      <w:tr w:rsidR="00FA2B09" w:rsidRPr="005F029C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6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 Контроль кадрового и научно-методического  обеспечения учебно-воспитательного процесса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Выявление: </w:t>
            </w:r>
          </w:p>
          <w:p w:rsidR="00FA2B09" w:rsidRDefault="00FA2B09" w:rsidP="00FA2B09">
            <w:pPr>
              <w:pStyle w:val="ae"/>
            </w:pPr>
            <w:r>
              <w:t xml:space="preserve">·        профессиональной компетентности педагогов в обновлении содержания и технологий обучения, в создании системы мониторинга и оценки качества образования; </w:t>
            </w:r>
          </w:p>
          <w:p w:rsidR="00FA2B09" w:rsidRDefault="00FA2B09" w:rsidP="00FA2B09">
            <w:pPr>
              <w:pStyle w:val="ae"/>
            </w:pPr>
            <w:r>
              <w:t xml:space="preserve">·        качества научно-методического обеспечения  учебно-воспитательного процесса. </w:t>
            </w:r>
          </w:p>
        </w:tc>
      </w:tr>
      <w:tr w:rsidR="00FA2B09" w:rsidRPr="00FA2B09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7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        Контроль  состояния  совместной работы школы, семьи и общественности, трудового, антикоррупционного воспитания учащихся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Выявление: </w:t>
            </w:r>
          </w:p>
          <w:p w:rsidR="00FA2B09" w:rsidRDefault="00FA2B09" w:rsidP="00FA2B09">
            <w:pPr>
              <w:pStyle w:val="ae"/>
            </w:pPr>
            <w:r>
              <w:t xml:space="preserve">·        эффективности деятельности педагогического коллектива по подготовке учащихся к непрерывному образованию и к работе в современных условиях; </w:t>
            </w:r>
          </w:p>
          <w:p w:rsidR="00FA2B09" w:rsidRDefault="00FA2B09" w:rsidP="00FA2B09">
            <w:pPr>
              <w:pStyle w:val="ae"/>
            </w:pPr>
            <w:r>
              <w:t xml:space="preserve">·        эффективности деятельности педагогического коллектива в подготовке   учащихся к жизни в семье и обществе. </w:t>
            </w:r>
          </w:p>
        </w:tc>
      </w:tr>
      <w:tr w:rsidR="00FA2B09" w:rsidRPr="00FA2B09" w:rsidTr="00FA2B09">
        <w:trPr>
          <w:trHeight w:val="1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Контроль финансового и материально-технического  обеспечения учебно-воспитательного процесса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09" w:rsidRDefault="00FA2B09" w:rsidP="00FA2B09">
            <w:pPr>
              <w:pStyle w:val="ae"/>
            </w:pPr>
            <w:r>
              <w:t xml:space="preserve">Выявление эффективности использования финансовых и материально-технических ресурсов  школы </w:t>
            </w:r>
          </w:p>
        </w:tc>
      </w:tr>
    </w:tbl>
    <w:p w:rsidR="00FA2B09" w:rsidRDefault="00FA2B09" w:rsidP="00FA2B09">
      <w:pPr>
        <w:pStyle w:val="a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B09" w:rsidRDefault="00FA2B09" w:rsidP="00FA2B09">
      <w:pPr>
        <w:pStyle w:val="ae"/>
        <w:rPr>
          <w:b/>
        </w:rPr>
      </w:pPr>
    </w:p>
    <w:p w:rsidR="00990370" w:rsidRPr="00707D46" w:rsidRDefault="00EC0FD1">
      <w:pPr>
        <w:spacing w:after="280"/>
        <w:jc w:val="right"/>
        <w:rPr>
          <w:sz w:val="28"/>
          <w:szCs w:val="28"/>
          <w:lang w:val="ru-RU"/>
        </w:rPr>
      </w:pPr>
      <w:r w:rsidRPr="00707D46">
        <w:rPr>
          <w:rFonts w:cs="Times New Roman"/>
          <w:color w:val="000000"/>
          <w:sz w:val="28"/>
          <w:szCs w:val="28"/>
          <w:lang w:val="ru-RU"/>
        </w:rPr>
        <w:t>Приложение</w:t>
      </w:r>
      <w:r w:rsidRPr="00707D46">
        <w:rPr>
          <w:sz w:val="28"/>
          <w:szCs w:val="28"/>
          <w:lang w:val="ru-RU"/>
        </w:rPr>
        <w:br/>
      </w:r>
      <w:r w:rsidRPr="00707D46">
        <w:rPr>
          <w:rFonts w:cs="Times New Roman"/>
          <w:color w:val="000000"/>
          <w:sz w:val="28"/>
          <w:szCs w:val="28"/>
          <w:lang w:val="ru-RU"/>
        </w:rPr>
        <w:t>УТВЕРЖДЕНО</w:t>
      </w:r>
      <w:r w:rsidRPr="00707D46">
        <w:rPr>
          <w:sz w:val="28"/>
          <w:szCs w:val="28"/>
          <w:lang w:val="ru-RU"/>
        </w:rPr>
        <w:br/>
      </w:r>
      <w:r w:rsidRPr="00707D46">
        <w:rPr>
          <w:rFonts w:cs="Times New Roman"/>
          <w:color w:val="000000"/>
          <w:sz w:val="28"/>
          <w:szCs w:val="28"/>
          <w:lang w:val="ru-RU"/>
        </w:rPr>
        <w:t xml:space="preserve">приказом </w:t>
      </w:r>
      <w:r w:rsidR="002927C6" w:rsidRPr="00707D46">
        <w:rPr>
          <w:rFonts w:cs="Times New Roman"/>
          <w:color w:val="000000"/>
          <w:sz w:val="28"/>
          <w:szCs w:val="28"/>
          <w:lang w:val="ru-RU"/>
        </w:rPr>
        <w:t>МБОУ «</w:t>
      </w:r>
      <w:r w:rsidR="00973413" w:rsidRPr="00707D46">
        <w:rPr>
          <w:rFonts w:cs="Times New Roman"/>
          <w:color w:val="000000"/>
          <w:sz w:val="28"/>
          <w:szCs w:val="28"/>
          <w:lang w:val="ru-RU"/>
        </w:rPr>
        <w:t>Добрушинская средняя школа</w:t>
      </w:r>
      <w:r w:rsidR="002927C6" w:rsidRPr="00707D46">
        <w:rPr>
          <w:rFonts w:cs="Times New Roman"/>
          <w:color w:val="000000"/>
          <w:sz w:val="28"/>
          <w:szCs w:val="28"/>
          <w:lang w:val="ru-RU"/>
        </w:rPr>
        <w:t>»</w:t>
      </w:r>
      <w:r w:rsidRPr="00707D46">
        <w:rPr>
          <w:sz w:val="28"/>
          <w:szCs w:val="28"/>
          <w:lang w:val="ru-RU"/>
        </w:rPr>
        <w:br/>
      </w:r>
      <w:r w:rsidR="002927C6" w:rsidRPr="00707D46">
        <w:rPr>
          <w:rFonts w:cs="Times New Roman"/>
          <w:color w:val="000000"/>
          <w:sz w:val="28"/>
          <w:szCs w:val="28"/>
          <w:lang w:val="ru-RU"/>
        </w:rPr>
        <w:t xml:space="preserve">от </w:t>
      </w:r>
      <w:r w:rsidR="003E2D48" w:rsidRPr="003E2D48">
        <w:rPr>
          <w:rFonts w:cs="Times New Roman"/>
          <w:color w:val="000000"/>
          <w:sz w:val="28"/>
          <w:szCs w:val="28"/>
          <w:lang w:val="ru-RU"/>
        </w:rPr>
        <w:t>08</w:t>
      </w:r>
      <w:r w:rsidR="00707D46" w:rsidRPr="003E2D48">
        <w:rPr>
          <w:rFonts w:cs="Times New Roman"/>
          <w:color w:val="000000"/>
          <w:sz w:val="28"/>
          <w:szCs w:val="28"/>
          <w:lang w:val="ru-RU"/>
        </w:rPr>
        <w:t>.09.</w:t>
      </w:r>
      <w:r w:rsidR="003E2D48" w:rsidRPr="003E2D48">
        <w:rPr>
          <w:rFonts w:cs="Times New Roman"/>
          <w:color w:val="000000"/>
          <w:sz w:val="28"/>
          <w:szCs w:val="28"/>
          <w:lang w:val="ru-RU"/>
        </w:rPr>
        <w:t>2023</w:t>
      </w:r>
      <w:r w:rsidRPr="003E2D48">
        <w:rPr>
          <w:rFonts w:cs="Times New Roman"/>
          <w:color w:val="000000"/>
          <w:sz w:val="28"/>
          <w:szCs w:val="28"/>
        </w:rPr>
        <w:t> </w:t>
      </w:r>
      <w:r w:rsidRPr="003E2D48">
        <w:rPr>
          <w:rFonts w:cs="Times New Roman"/>
          <w:color w:val="000000"/>
          <w:sz w:val="28"/>
          <w:szCs w:val="28"/>
          <w:lang w:val="ru-RU"/>
        </w:rPr>
        <w:t xml:space="preserve">№ </w:t>
      </w:r>
      <w:r w:rsidR="005F029C">
        <w:rPr>
          <w:rFonts w:cs="Times New Roman"/>
          <w:color w:val="000000"/>
          <w:sz w:val="28"/>
          <w:szCs w:val="28"/>
          <w:lang w:val="ru-RU"/>
        </w:rPr>
        <w:t>219</w:t>
      </w:r>
    </w:p>
    <w:p w:rsidR="00990370" w:rsidRPr="00973413" w:rsidRDefault="00EC0FD1">
      <w:pPr>
        <w:spacing w:before="280" w:after="280"/>
        <w:jc w:val="center"/>
        <w:rPr>
          <w:rFonts w:cs="Times New Roman"/>
          <w:color w:val="000000"/>
          <w:sz w:val="26"/>
          <w:szCs w:val="26"/>
          <w:lang w:val="ru-RU"/>
        </w:rPr>
      </w:pPr>
      <w:r w:rsidRPr="00973413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План </w:t>
      </w:r>
      <w:r w:rsidR="00FA2B09">
        <w:rPr>
          <w:rFonts w:cs="Times New Roman"/>
          <w:b/>
          <w:bCs/>
          <w:color w:val="000000"/>
          <w:sz w:val="26"/>
          <w:szCs w:val="26"/>
          <w:lang w:val="ru-RU"/>
        </w:rPr>
        <w:t>внутришкольного контроля на 2023</w:t>
      </w:r>
      <w:r w:rsidRPr="00973413">
        <w:rPr>
          <w:rFonts w:cs="Times New Roman"/>
          <w:b/>
          <w:bCs/>
          <w:color w:val="000000"/>
          <w:sz w:val="26"/>
          <w:szCs w:val="26"/>
          <w:lang w:val="ru-RU"/>
        </w:rPr>
        <w:t>/</w:t>
      </w:r>
      <w:r w:rsidR="001A3653" w:rsidRPr="00973413">
        <w:rPr>
          <w:rFonts w:cs="Times New Roman"/>
          <w:b/>
          <w:bCs/>
          <w:color w:val="000000"/>
          <w:sz w:val="26"/>
          <w:szCs w:val="26"/>
          <w:lang w:val="ru-RU"/>
        </w:rPr>
        <w:t>20</w:t>
      </w:r>
      <w:r w:rsidR="00FA2B09">
        <w:rPr>
          <w:rFonts w:cs="Times New Roman"/>
          <w:b/>
          <w:bCs/>
          <w:color w:val="000000"/>
          <w:sz w:val="26"/>
          <w:szCs w:val="26"/>
          <w:lang w:val="ru-RU"/>
        </w:rPr>
        <w:t>24</w:t>
      </w:r>
      <w:r w:rsidRPr="00973413">
        <w:rPr>
          <w:rFonts w:cs="Times New Roman"/>
          <w:b/>
          <w:bCs/>
          <w:color w:val="000000"/>
          <w:sz w:val="26"/>
          <w:szCs w:val="26"/>
        </w:rPr>
        <w:t> </w:t>
      </w:r>
      <w:r w:rsidRPr="00973413">
        <w:rPr>
          <w:rFonts w:cs="Times New Roman"/>
          <w:b/>
          <w:bCs/>
          <w:color w:val="000000"/>
          <w:sz w:val="26"/>
          <w:szCs w:val="26"/>
          <w:lang w:val="ru-RU"/>
        </w:rPr>
        <w:t>учебный год</w:t>
      </w:r>
      <w:bookmarkStart w:id="0" w:name="_GoBack"/>
      <w:bookmarkEnd w:id="0"/>
    </w:p>
    <w:tbl>
      <w:tblPr>
        <w:tblW w:w="15026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996"/>
        <w:gridCol w:w="2824"/>
        <w:gridCol w:w="3126"/>
        <w:gridCol w:w="1705"/>
        <w:gridCol w:w="1831"/>
        <w:gridCol w:w="3544"/>
      </w:tblGrid>
      <w:tr w:rsidR="00990370" w:rsidRPr="003E2D48" w:rsidTr="00707D46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</w:pPr>
            <w:r w:rsidRPr="003E2D48">
              <w:rPr>
                <w:rFonts w:cs="Times New Roman"/>
                <w:b/>
                <w:bCs/>
                <w:color w:val="000000"/>
              </w:rPr>
              <w:t>Направление контроля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3E2D48">
              <w:rPr>
                <w:rFonts w:cs="Times New Roman"/>
                <w:b/>
                <w:bCs/>
                <w:color w:val="000000"/>
              </w:rPr>
              <w:t>Вопросы, подлежащие контролю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3E2D48">
              <w:rPr>
                <w:rFonts w:cs="Times New Roman"/>
                <w:b/>
                <w:bCs/>
                <w:color w:val="000000"/>
              </w:rPr>
              <w:t>Цель и содержание контроля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3E2D48">
              <w:rPr>
                <w:rFonts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3E2D48">
              <w:rPr>
                <w:rFonts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3E2D48">
              <w:rPr>
                <w:rFonts w:cs="Times New Roman"/>
                <w:b/>
                <w:bCs/>
                <w:color w:val="000000"/>
              </w:rPr>
              <w:t>Ожидаемые результаты контроля</w:t>
            </w:r>
          </w:p>
        </w:tc>
      </w:tr>
      <w:tr w:rsidR="00990370" w:rsidRPr="003E2D48" w:rsidTr="00302EE8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</w:tr>
      <w:tr w:rsidR="00990370" w:rsidRPr="005F029C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Санитарное состояние помещений школы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1A3653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завхоз,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1A3653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завхоз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Соответствие учебных пособий ФПУ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директор,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="001A3653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библиотекарь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Обеспечение учеников учебными пособиями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1A3653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библиотекарь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классные руководители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Формирование списка УМК для обучения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подготовку списка учебных пособий, которые необходимо заменить или приобрести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для обучения по новым ФГОС НОО, ФГОС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1A3653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библиотекарь,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Список учебных пособий для обучения по новым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Директор, замдиректора по УВР, </w:t>
            </w:r>
            <w:r w:rsidR="00E90DB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завхоз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Пополнение базы данных для проведения школьного мониторинга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990370" w:rsidRPr="005F029C" w:rsidTr="00707D46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работы ШМО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по новым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в 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2023/2024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учебном году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90DB0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</w:t>
            </w:r>
            <w:r w:rsidR="00EC0FD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990370" w:rsidRPr="005F029C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структуры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уровней образования действующим ФГОС, включая новые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FA2B0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</w:t>
            </w:r>
            <w:r w:rsidR="00EC0FD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ОП уровней образования, убедиться, что структура соответствует требованиям действующих ФГОС по уровням образования, включая новые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соответствия структуры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уровней образования действующим ФГОС отражен в справке по итогам контроля соответствия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 требованиям ФГОС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структуры рабочих программ воспитания и календарных планов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воспитательной работы требованиям действующих ФГОС,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включая новые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 рабочие программы воспитания и календарные планы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воспитательной работы. Убедиться, что их структура и содержание соответствуют требованиям действующих ФГОС по уровням образования,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включая новые ФГОС НОО, ФГОС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ООО, </w:t>
            </w:r>
            <w:r w:rsidR="00FA2B0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СОО и федеральной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программе воспитания</w:t>
            </w:r>
            <w:r w:rsidR="00E90DB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соответствия структуры рабочих программ воспитания и календарных планов воспитательной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структуры рабочих программ учебных предметов требованиям новых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рабочие программы для 1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-4,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и 5-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7 и 10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классов на соответствие 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новым ФГОС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программы.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рабочих программ учебных предметов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для 2–4-х, 6–9-х и 10-11-х классов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и учебном плану на 2023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/</w:t>
            </w:r>
            <w:r w:rsidR="00F6335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24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 актуализацию рабочих программ для 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1-11-х классов: соответствие 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ОП, учебному плану на 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2023/2024</w:t>
            </w:r>
            <w:r w:rsidR="00F6335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соответствия структуры рабочих программ учебных предметов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и учебном плану на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2023/2024</w:t>
            </w:r>
            <w:r w:rsidR="00F6335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учебный год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рабочих программ учебных предметов, курсов требованиям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предметных концепций, в том числе новых концепций преподавания биологии и экологического образования.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EA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  <w:r w:rsidR="00761EEA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соответствие рабочих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программ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 биологии, </w:t>
            </w:r>
            <w:r w:rsidR="00761EEA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кружающему миру, химии, физике требованиям новых концепций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преподавания биологии и экологического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Персональный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рабочей программы.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структуры программ курсов внеурочной деятельности требованиям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ФГОС,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61EEA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    вкл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чая новые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Проконтролировать, как педагоги составили программы курсов внеурочной деятельности, что включили обязательные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что в программы курсов внеурочной деятельности для 1-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4 и 5-7 и 10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классов педагоги включили обязательные компоненты: содержание учебного курса, планируемые результаты освоения учебного курса,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внеурочной деятельности содержат указани</w:t>
            </w:r>
            <w:r w:rsidR="00A03F8C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е на форму проведения занятий и </w:t>
            </w:r>
            <w:r w:rsidR="00B65C3D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составлены,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формируются с учетом рабочей программы воспитания.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ФГОС, в том числе новых,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отражен в справке по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итогам проверки рабочих программ внеурочной деятельности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соответствие дополнительных общеразвивающих программ требованиям Концепции развития допо</w:t>
            </w:r>
            <w:r w:rsidR="00B65C3D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лнительного образования детей, п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990370" w:rsidRPr="005F029C" w:rsidTr="00707D46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Информирование родителей о переходе на новые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ному переходу на новые ФГОС НОО, ФГОС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за период с 2022 по 2027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Информирование родителей о переходе на новые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отражено в протоколе общешкольного родительского собрания, посвященного постепенному переходу на новые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 период 2022–2027 годов</w:t>
            </w:r>
          </w:p>
          <w:p w:rsidR="00973413" w:rsidRPr="003E2D48" w:rsidRDefault="00973413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973413" w:rsidRPr="003E2D48" w:rsidRDefault="00973413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90370" w:rsidRPr="003E2D48" w:rsidTr="00302EE8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990370" w:rsidRPr="005F029C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Состояние личных дел учеников 1-го класса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Состояние личных дел прибывших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990370" w:rsidRPr="005F029C" w:rsidTr="00707D46">
        <w:trPr>
          <w:trHeight w:val="3753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990370" w:rsidRPr="003E2D48" w:rsidRDefault="00EC0FD1" w:rsidP="003E2D48">
            <w:pPr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Autospacing="0" w:afterAutospacing="0"/>
              <w:ind w:left="353" w:right="180" w:hanging="284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3E2D48" w:rsidRDefault="00EC0FD1" w:rsidP="003E2D48">
            <w:pPr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Autospacing="0" w:afterAutospacing="0"/>
              <w:ind w:left="353" w:right="180" w:hanging="284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3E2D48" w:rsidRDefault="00EC0FD1" w:rsidP="003E2D48">
            <w:pPr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Autospacing="0" w:afterAutospacing="0"/>
              <w:ind w:left="353" w:right="180" w:hanging="284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3E2D48" w:rsidRDefault="00EC0FD1" w:rsidP="003E2D48">
            <w:pPr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Autospacing="0" w:afterAutospacing="0"/>
              <w:ind w:left="353" w:right="180" w:hanging="284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Состояние школьного сайта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сведений;</w:t>
            </w:r>
          </w:p>
          <w:p w:rsidR="00990370" w:rsidRPr="003E2D48" w:rsidRDefault="00EC0FD1" w:rsidP="003E2D48">
            <w:pPr>
              <w:numPr>
                <w:ilvl w:val="0"/>
                <w:numId w:val="2"/>
              </w:numPr>
              <w:tabs>
                <w:tab w:val="clear" w:pos="720"/>
              </w:tabs>
              <w:spacing w:beforeAutospacing="0" w:afterAutospacing="0"/>
              <w:ind w:left="356" w:right="180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информации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 реализации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ФГОС НОО,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ООО, ФГОС СОО и связанных с этим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изменениях в школьном образовательном процессе;</w:t>
            </w:r>
          </w:p>
          <w:p w:rsidR="00990370" w:rsidRPr="003E2D48" w:rsidRDefault="00EC0FD1" w:rsidP="003E2D48">
            <w:pPr>
              <w:numPr>
                <w:ilvl w:val="0"/>
                <w:numId w:val="2"/>
              </w:numPr>
              <w:tabs>
                <w:tab w:val="clear" w:pos="720"/>
              </w:tabs>
              <w:spacing w:beforeAutospacing="0" w:afterAutospacing="0"/>
              <w:ind w:left="356" w:right="18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Внести изменения в программу развития школы в связи с введением новых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программу развития школы внесены изменения в связи с введением новых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разработ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ки локальных нормативных актов,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регламентирующих реализацию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ООП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соответствие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ООП по новым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Проверены локальные нормативные акты, регламентирующие реализацию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ООП по новым </w:t>
            </w:r>
            <w:r w:rsidR="00AD2A6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5F029C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стартовой диагностики отражен:</w:t>
            </w:r>
          </w:p>
          <w:p w:rsidR="00990370" w:rsidRPr="003E2D48" w:rsidRDefault="00EC0FD1" w:rsidP="003E2D48">
            <w:pPr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spacing w:beforeAutospacing="0" w:afterAutospacing="0"/>
              <w:ind w:left="211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990370" w:rsidRPr="003E2D48" w:rsidRDefault="00EC0FD1" w:rsidP="003E2D48">
            <w:pPr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spacing w:beforeAutospacing="0" w:afterAutospacing="0"/>
              <w:ind w:left="211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стартовой диагностики в 5-х классах;</w:t>
            </w:r>
          </w:p>
          <w:p w:rsidR="00990370" w:rsidRPr="003E2D48" w:rsidRDefault="00EC0FD1" w:rsidP="003E2D48">
            <w:pPr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spacing w:beforeAutospacing="0" w:afterAutospacing="0"/>
              <w:ind w:left="211" w:right="180" w:hanging="142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стартовой диагностики в 10-х классах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990370" w:rsidRPr="005F029C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входной диагностики во 2–4-х, 6-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9-х и 11-х классах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990370" w:rsidRPr="005F029C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</w:rPr>
              <w:t xml:space="preserve">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Посетить уроки педагогов, которые показали необъективные результаты на ВПР и ГИА, проверить, как они организовали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оценочную деятельность и учли результаты ВПР и ГИА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 новых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концепций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биологии, ОДНКНР, физики, химии, окружающего мира и др. Проверить, как педагоги реализуют новые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концепции преподавания биологии и экологического образования.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соответствия образовательной деятельности требованиям предметных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внедрения изучения государственных символов РФ отражен 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посещения урока.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Персональный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работы органов самоуправления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Изучить уровень об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щественной активности учеников,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органов самоуправления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0" w:right="-77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</w:t>
            </w:r>
            <w:r w:rsidR="006F749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правилам обращения с государственными символами, знакомят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 получили рекомендации по изучению государственных символов.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обучающих семинаров по проблемам реализации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 организацию обучающих семинаров для педагогов по проблемам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проконтролировать формирование у педагогов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Педагоги прошли обучающие семинары по проблемам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проводятся регулярно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на учебный год отражена в анализе анкет для диагностики потребностей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ОКТЯБРЬ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990370" w:rsidRPr="003E2D48" w:rsidRDefault="00EC0FD1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3E2D48" w:rsidRDefault="00EC0FD1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справке по итогам проверки 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электронных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журналов внеурочной деятельности;</w:t>
            </w:r>
          </w:p>
          <w:p w:rsidR="00990370" w:rsidRPr="003E2D48" w:rsidRDefault="00EC0FD1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электронных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журналов элективных курсов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четверть/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по учебным предметам, курсам за 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соответствуют тематическим планированиям рабочих программ учебных предметов, курсов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A13500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внеурочной деятельности за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соответствуют тематическим планированиям рабочих программ внеурочной деятельности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дополнительного образования за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соответствуют учебным планам дополнительного образования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 отражен:</w:t>
            </w:r>
          </w:p>
          <w:p w:rsidR="00990370" w:rsidRPr="003E2D48" w:rsidRDefault="00EC0FD1" w:rsidP="003E2D48">
            <w:pPr>
              <w:numPr>
                <w:ilvl w:val="0"/>
                <w:numId w:val="5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адаптации учеников 1-го класса;</w:t>
            </w:r>
          </w:p>
          <w:p w:rsidR="00990370" w:rsidRPr="003E2D48" w:rsidRDefault="00EC0FD1" w:rsidP="003E2D48">
            <w:pPr>
              <w:numPr>
                <w:ilvl w:val="0"/>
                <w:numId w:val="5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5-го класса;</w:t>
            </w:r>
          </w:p>
          <w:p w:rsidR="00990370" w:rsidRPr="003E2D48" w:rsidRDefault="00EC0FD1" w:rsidP="003E2D48">
            <w:pPr>
              <w:numPr>
                <w:ilvl w:val="0"/>
                <w:numId w:val="5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задания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которые вызвали затруднения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содержание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уро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ков.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учебных предметов, курсов 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учебных предметов, курсов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рабочих программ учебных предметов, курсов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отражена в справке по итогам контроля качества выполнения рабочих программ учебных предметов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внеурочной деятельности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внеурочной деятельности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выполнения рабочих программ внеурочной деятельности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п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ланов внеурочной деятельности 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планов внеурочной деятельности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выполнения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планов внеурочной деятельности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отражен:</w:t>
            </w:r>
          </w:p>
          <w:p w:rsidR="00990370" w:rsidRPr="003E2D48" w:rsidRDefault="00EC0FD1" w:rsidP="003E2D48">
            <w:pPr>
              <w:numPr>
                <w:ilvl w:val="0"/>
                <w:numId w:val="6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3E2D48" w:rsidRDefault="00EC0FD1" w:rsidP="003E2D48">
            <w:pPr>
              <w:numPr>
                <w:ilvl w:val="0"/>
                <w:numId w:val="6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3E2D48" w:rsidRDefault="00EC0FD1" w:rsidP="003E2D48">
            <w:pPr>
              <w:numPr>
                <w:ilvl w:val="0"/>
                <w:numId w:val="6"/>
              </w:numPr>
              <w:tabs>
                <w:tab w:val="clear" w:pos="720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E71BE5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в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отражена в справке по итогам проверки кружковой работы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концепций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преподавания биологии.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биологии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проверить, как педагог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реализу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ет концепции преподавания биологии.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объема домашних заданий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записи в журналах о домашнем задании, чтобы проконтролировать, не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перегружают ли педагоги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Диагностика условий и ресурсного обеспечения школы, необходимых для реализации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 имеющиеся в школе условия и ресурсное обеспечение, необходимые для реализации образовательных программ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НОО,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и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в соответствии с требованиями новых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выявить проблемные зоны и определить пути решения вопросов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имеющихся условий и ресурсного обеспечения школы, необходимых для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СОО,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отражена в аналитической записке об оценке условий, созданных в образовательной организации с учетом требований новых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системы мониторинга образовательных потребностей учеников и их родителей в связи с реализацией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ООО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 новым ФГОС в части, формируемой участниками образовательных отношений, и планов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внеурочной деятельности НОО,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5469DB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Организована система мониторинга образовательных потребностей учеников и их родителей для работы по новым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Развитие функциональной (читательской) грамотности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(читательскую) грамотность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и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проведение Общероссийской оценки по модели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PISA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и провести мероприятия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Общероссийской оценки по модели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PISA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Проанализировать результаты оценочной процедуры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Итоги проведения и анализ результатов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отражены в справке по результатам проведения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Общероссийской оценки по модели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PISA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990370" w:rsidRPr="003E2D48" w:rsidRDefault="00EC0FD1" w:rsidP="003E2D48">
            <w:pPr>
              <w:numPr>
                <w:ilvl w:val="0"/>
                <w:numId w:val="7"/>
              </w:numPr>
              <w:tabs>
                <w:tab w:val="clear" w:pos="720"/>
                <w:tab w:val="num" w:pos="503"/>
              </w:tabs>
              <w:spacing w:beforeAutospacing="0" w:afterAutospacing="0"/>
              <w:ind w:left="219" w:right="180" w:hanging="219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выбор направления, предметной области и темы проекта;</w:t>
            </w:r>
          </w:p>
          <w:p w:rsidR="00990370" w:rsidRPr="003E2D48" w:rsidRDefault="00EC0FD1" w:rsidP="003E2D48">
            <w:pPr>
              <w:numPr>
                <w:ilvl w:val="0"/>
                <w:numId w:val="7"/>
              </w:numPr>
              <w:tabs>
                <w:tab w:val="clear" w:pos="720"/>
                <w:tab w:val="num" w:pos="503"/>
              </w:tabs>
              <w:spacing w:beforeAutospacing="0" w:afterAutospacing="0"/>
              <w:ind w:left="219" w:right="180" w:hanging="219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выбор руководителя проекта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з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амдиректора по УВР, координатор и руководитель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проектов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к итоговому сочинению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Коррекция и обновление стендов.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промежуточной аттестации за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результатов промежуточной аттестации за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 отражен в справке по итогам промежуточной аттестации за четверть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Проанализировать работу с неблагополучными семьями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</w:t>
            </w:r>
          </w:p>
          <w:p w:rsidR="00990370" w:rsidRPr="003E2D48" w:rsidRDefault="00EC0FD1" w:rsidP="003E2D48">
            <w:pPr>
              <w:spacing w:beforeAutospacing="0" w:afterAutospacing="0"/>
              <w:ind w:lef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педагог-психолог,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работы по профориентации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воспитательную работу классных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руководителей и учителей-предметников за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5469D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четверть отражена в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обучения педагогов использованию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Организованы мастер-классы и обучающие семинары для педагогов по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использованию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взаимопосещений педагогов отражена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матрице взаимопосещения уроков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Диагностика затруднений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  <w:r w:rsidR="006D117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973413" w:rsidRPr="003E2D48" w:rsidRDefault="00973413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973413" w:rsidRPr="003E2D48" w:rsidRDefault="00973413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EE7229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электронных журналов внеурочной деятельности;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р</w:t>
            </w:r>
            <w:r w:rsidR="006D117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аботы с высокомотивированными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НОО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как педагоги реализуют программу формирования УУД на уровне НОО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990370" w:rsidRPr="005F029C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990370" w:rsidRPr="003E2D48" w:rsidRDefault="00EC0FD1" w:rsidP="003E2D48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 справке по итогам контроля качества результатов учеников 4-х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качества результатов </w:t>
            </w:r>
            <w:r w:rsidR="006D117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учеников 8-х классов перед ВПР.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Развитие навыков функциональной грамотности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9 класс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 итоговому собеседованию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 уровень образовательных результатов учеников 9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9 класс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11 класс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Подготовка учеников 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11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 итоговому сочинению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(изложению)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Посетить уроки русского языка в 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11 классе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чтобы проверить, как педагог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уч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итывает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учеников </w:t>
            </w:r>
            <w:r w:rsidR="00247E16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11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профориентационной работы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дверей, встречи с представителями разных профессий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о самообследовании педагога перед аттестацией,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ФГОС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НОО, ФГОС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и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взаимопосещений педагогов отражена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матрице взаимопосещения уроков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Разбор олимпиадных заданий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Оценка деятельности ШМО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EE7229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электронных журналов внеурочной деятельности;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по учебным предметам, курсам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внеурочной деятельности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дополнительного образования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учебных предметов, курсов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индивидуального обучения и обучения на дому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 в справке по итогам контроля качества выполнения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планов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планов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выполнения планов внеурочной деятельности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отражен:</w:t>
            </w:r>
          </w:p>
          <w:p w:rsidR="00990370" w:rsidRPr="003E2D48" w:rsidRDefault="00EC0FD1" w:rsidP="003E2D48">
            <w:pPr>
              <w:numPr>
                <w:ilvl w:val="0"/>
                <w:numId w:val="11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3E2D48" w:rsidRDefault="00EC0FD1" w:rsidP="003E2D48">
            <w:pPr>
              <w:numPr>
                <w:ilvl w:val="0"/>
                <w:numId w:val="11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3E2D48" w:rsidRDefault="00EC0FD1" w:rsidP="003E2D48">
            <w:pPr>
              <w:numPr>
                <w:ilvl w:val="0"/>
                <w:numId w:val="11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 отражен:</w:t>
            </w:r>
          </w:p>
          <w:p w:rsidR="00990370" w:rsidRPr="003E2D48" w:rsidRDefault="00EC0FD1" w:rsidP="003E2D48">
            <w:pPr>
              <w:numPr>
                <w:ilvl w:val="0"/>
                <w:numId w:val="12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адаптации учеников 1-го класса;</w:t>
            </w:r>
          </w:p>
          <w:p w:rsidR="00990370" w:rsidRPr="003E2D48" w:rsidRDefault="00EC0FD1" w:rsidP="003E2D48">
            <w:pPr>
              <w:numPr>
                <w:ilvl w:val="0"/>
                <w:numId w:val="12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5-го класса;</w:t>
            </w:r>
          </w:p>
          <w:p w:rsidR="00990370" w:rsidRPr="003E2D48" w:rsidRDefault="00EC0FD1" w:rsidP="003E2D48">
            <w:pPr>
              <w:numPr>
                <w:ilvl w:val="0"/>
                <w:numId w:val="12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142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Развитие навыков функциональной грамотности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9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 итоговому собеседованию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Посетить уроки, чтобы проверить уровень образовательных результатов учеников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9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при подготовке к итоговому собеседованию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учеников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9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промежуточной аттестации по итогам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промежуточной аттестации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результатов промежуточной аттестации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и отчете учителя-предметника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повышения квалификации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 по новым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5353C1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взаимопосещений педагогов отражена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матрице взаимопосещения уроков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Разбор олимпиадных заданий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Выполнение плана работы методических объединений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выполняется план работы методических объединений,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выявить несоответствия, внести коррективы на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выполнения плана работы методических объединений в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отражена в справке по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итогам проверки документации школьных методических объединений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Выполнение программы наставничества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66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Результаты проверки выполнения программы наставничества отражены в </w:t>
            </w:r>
          </w:p>
          <w:p w:rsidR="00990370" w:rsidRPr="003E2D48" w:rsidRDefault="00EC0FD1" w:rsidP="003E2D48">
            <w:pPr>
              <w:spacing w:beforeAutospacing="0" w:afterAutospacing="0"/>
              <w:ind w:left="66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990370" w:rsidRPr="003E2D48" w:rsidRDefault="00EC0FD1" w:rsidP="003E2D48">
            <w:pPr>
              <w:spacing w:beforeAutospacing="0" w:afterAutospacing="0"/>
              <w:ind w:left="66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 итогам мониторинга реализации программы наставничества.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EE7229" w:rsidRPr="003E2D48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229" w:rsidRPr="003E2D48" w:rsidRDefault="00EE7229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электронных журналов внеурочной деятельности;</w:t>
            </w:r>
          </w:p>
          <w:p w:rsidR="00EE7229" w:rsidRPr="003E2D48" w:rsidRDefault="00EE7229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Состояние школьного сайта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990370" w:rsidRPr="003E2D48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Состояние помещений, учебных кабинетов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завхоз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Директор, замдиректора по УВР,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завхоз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по предпрофильной подготовке учеников 9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предпрофильной подготовки учеников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9 класса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предпрофильной подготовки </w:t>
            </w:r>
            <w:r w:rsidR="00EE7229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9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отражена в справке по итогам контроля предпрофильного обучения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объема домашних заданий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тствии с требованиями концепции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экологического образования.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экологического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90370" w:rsidRPr="003E2D48" w:rsidTr="00707D46"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  <w:p w:rsidR="00990370" w:rsidRPr="003E2D48" w:rsidRDefault="00990370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990370" w:rsidRPr="003E2D48" w:rsidTr="00707D46"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990370" w:rsidRPr="003E2D48" w:rsidRDefault="00EC0FD1" w:rsidP="003E2D48">
            <w:pPr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контроля качества результатов учеников 5–7-х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9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 итоговому собеседованию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 уровень образовательных результатов учеников 9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при подготовке к итоговому собеседованию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9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11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которые получили «незачет» по итоговому сочинению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(изложению)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готовят к итоговому сочинению (изложению) учеников 11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которые получили «незачет» по итоговому сочинению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(изложению)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11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которые получили «незачет» по итоговому сочинению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(изложению)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пробного итогового собеседования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пробное итоговое собеседование в 9</w:t>
            </w:r>
            <w:r w:rsidR="00F7049B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классе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, чтобы проанализировать и предотвратить ошибки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работы по профориентации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работы органов самоуправления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Изучить уровень общественной активности учеников,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педагог-организатор, руководитель органа самоуправления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Работа органов самоуправления скорректирована, педагоги 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руководители органов самоуправления получили рекомендации по мотивации учеников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Планирование курсовой подготовки педагогов реализующих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Разработать план-график курсов для педагогов, которые приступят к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 с 2023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/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24 учебного года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Разработан план-график курсов для педагогов, которые приступят к реализации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 2023/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24 учебного года.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взаимопосещений педагогов отражена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матрице взаимопосещения уроков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Разбор олимпиадных заданий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Оценка деятельности ШМО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справке по итогам тематической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внеурочной деятельности на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на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</w:tr>
      <w:tr w:rsidR="00F7049B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49B" w:rsidRPr="003E2D48" w:rsidRDefault="00F7049B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F7049B" w:rsidRPr="003E2D48" w:rsidRDefault="00F7049B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F7049B" w:rsidRPr="003E2D48" w:rsidRDefault="00F7049B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проверки электронных журналов внеурочной деятельности;</w:t>
            </w:r>
          </w:p>
          <w:p w:rsidR="00F7049B" w:rsidRPr="003E2D48" w:rsidRDefault="00F7049B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Посетить уроки, по которым возникло отставание по итогам первого полугодия, проверить, как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педагоги восполняют пропущенные занятия, как работают со слабоуспевающими учениками.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Дать рекомендации по устранению дефицитов в работе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преподавания предметов, по которым возникло отставание, отражен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р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аботы с высокомотивированными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Диагностика образовательных результатов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990370" w:rsidRPr="003E2D48" w:rsidRDefault="00EC0FD1" w:rsidP="003E2D48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990370" w:rsidRPr="003E2D48" w:rsidRDefault="00EC0FD1" w:rsidP="003E2D48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работы со слабоуспевающими 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неуспевающими учениками, учениками группы риска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работу педагогов со слабоуспевающими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работы педагогов со слабоуспевающими и неуспевающими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итогового собеседования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Учет индивидуальных достижений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Оценить состояние работы по совершенствованию механизма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учета индивидуальных достижений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учета индивидуальных достижений учеников отражена в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проверки портфолио учеников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профориентационной работы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обучающих семинаров по проблемам реализации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 по новым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СОО.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как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ликвидируются методические затруднения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Большинство педагогов школы приняло участие в обучающих семинарах и индивидуальных консультациях по проблемам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Педагоги получили рекомендации по ликвидации затруднений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взаимопосещений педагогов отражена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матрице взаимопосещения уроков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о самообследовании педагога перед аттестацией,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302EE8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соблюдают ли педагоги единые требования к оформлению и заполнению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проверки электронных журналов внеурочной деятельности;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по учебным предметам, курсам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 соответствуют тематическим планированиям рабочих программ учебных предметов,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внеурочной деятельности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 соответствуют тематическим планированиям 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дополнительного образования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 соответствуют учебным планам дополнительного образования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учебных предметов, курсов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учебных предметов, курсов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рабочих программ учебных предметов, курсов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внеурочной деятельности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в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планов внеурочной деятельности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планов внеурочной деятельности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выполнения планов внеурочной деятельности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 отражен:</w:t>
            </w:r>
          </w:p>
          <w:p w:rsidR="00990370" w:rsidRPr="003E2D48" w:rsidRDefault="00EC0FD1" w:rsidP="003E2D48">
            <w:pPr>
              <w:numPr>
                <w:ilvl w:val="0"/>
                <w:numId w:val="18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3E2D48" w:rsidRDefault="00EC0FD1" w:rsidP="003E2D48">
            <w:pPr>
              <w:numPr>
                <w:ilvl w:val="0"/>
                <w:numId w:val="18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3E2D48" w:rsidRDefault="00EC0FD1" w:rsidP="003E2D48">
            <w:pPr>
              <w:numPr>
                <w:ilvl w:val="0"/>
                <w:numId w:val="18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208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четверти отражен в справке по итогам контроля воспитательной работы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III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заключительного этапа индивидуальных проектов на уровне СОО (если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выбран один год на выполнение проекта)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990370" w:rsidRPr="003E2D48" w:rsidRDefault="00EC0FD1" w:rsidP="003E2D48">
            <w:pPr>
              <w:numPr>
                <w:ilvl w:val="0"/>
                <w:numId w:val="19"/>
              </w:numPr>
              <w:tabs>
                <w:tab w:val="clear" w:pos="720"/>
                <w:tab w:val="num" w:pos="502"/>
              </w:tabs>
              <w:spacing w:beforeAutospacing="0" w:afterAutospacing="0"/>
              <w:ind w:left="360" w:right="18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разработка плана реализации проекта;</w:t>
            </w:r>
          </w:p>
          <w:p w:rsidR="00990370" w:rsidRPr="003E2D48" w:rsidRDefault="00EC0FD1" w:rsidP="003E2D48">
            <w:pPr>
              <w:numPr>
                <w:ilvl w:val="0"/>
                <w:numId w:val="19"/>
              </w:numPr>
              <w:tabs>
                <w:tab w:val="clear" w:pos="720"/>
                <w:tab w:val="num" w:pos="502"/>
              </w:tabs>
              <w:spacing w:beforeAutospacing="0" w:afterAutospacing="0"/>
              <w:ind w:left="360" w:right="180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осуществление сбора и изучения литературы;</w:t>
            </w:r>
          </w:p>
          <w:p w:rsidR="00990370" w:rsidRPr="003E2D48" w:rsidRDefault="00EC0FD1" w:rsidP="003E2D48">
            <w:pPr>
              <w:numPr>
                <w:ilvl w:val="0"/>
                <w:numId w:val="19"/>
              </w:numPr>
              <w:tabs>
                <w:tab w:val="clear" w:pos="720"/>
                <w:tab w:val="num" w:pos="502"/>
              </w:tabs>
              <w:spacing w:beforeAutospacing="0" w:afterAutospacing="0"/>
              <w:ind w:left="360" w:right="18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осуществление отбора и анализа информации.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990370" w:rsidRPr="003E2D48" w:rsidRDefault="00EC0FD1" w:rsidP="003E2D48">
            <w:pPr>
              <w:numPr>
                <w:ilvl w:val="0"/>
                <w:numId w:val="20"/>
              </w:numPr>
              <w:tabs>
                <w:tab w:val="clear" w:pos="720"/>
                <w:tab w:val="num" w:pos="420"/>
              </w:tabs>
              <w:spacing w:beforeAutospacing="0" w:afterAutospacing="0"/>
              <w:ind w:left="359" w:right="18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состояние проекта перед защитой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з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амдиректора по УВР, координатор и руководитель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проектов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в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четверти отражена в справке по итогам проверки кружковой работы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промежуточной аттестации по итогам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промежуточной аттестации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III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Контроль результатов промежуточной аттестации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III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 отражен в справке по итогам промежуточной аттестации за четверть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пробных работ в форме КИМ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Проанализировать работу с неблагополучными семьями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педагог-психолог,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классного часа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III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III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четверть отражена в отчете классного руководителя 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Оценка деятельности ШМО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Замдиректора по ВР, руководитель ШМО классных руководителей, педагог-психолог,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Работа родительского комитета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АПРЕЛЬ</w:t>
            </w:r>
          </w:p>
        </w:tc>
      </w:tr>
      <w:tr w:rsidR="00302EE8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электронных журналов внеурочной деятельности;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Устные рекомендации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девятиклассникам по выбору профиля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работы с высокомотивированными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Развитие навыков функциональной грамотности 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 xml:space="preserve">Тематический </w:t>
            </w:r>
            <w:r w:rsidR="0043697D" w:rsidRPr="003E2D48">
              <w:rPr>
                <w:rFonts w:cs="Times New Roman"/>
                <w:color w:val="000000"/>
                <w:sz w:val="20"/>
                <w:szCs w:val="20"/>
              </w:rPr>
              <w:t>(персональный)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летней занятости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новых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Консультации организованы и проведены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о самообследовании педагога перед аттестацией,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системы внеурочной деятельности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системы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школьников в услугах дополнительного образования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302EE8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электронных журналов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2EE8" w:rsidRPr="003E2D48" w:rsidRDefault="00302EE8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электронных журналов внеурочной деятельности;</w:t>
            </w:r>
          </w:p>
          <w:p w:rsidR="00302EE8" w:rsidRPr="003E2D48" w:rsidRDefault="00302EE8" w:rsidP="003E2D48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spacing w:beforeAutospacing="0" w:afterAutospacing="0"/>
              <w:ind w:left="213" w:right="180" w:hanging="213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электронных журналов элективных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рабочих тетрадей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предметов, курсов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Проверить, соответствуют ли записи в журналах по учебным предметам, курсам тематическим планированиям рабочих программ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учебных предметов, курсов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Записи в журналах по учебным предметам, курсам за учебный год соответствуют тематическим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планированиям рабочих программ учебных предметов, курсов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Реализация индивидуального обучения и обучения на дому во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990370" w:rsidRPr="003E2D48" w:rsidRDefault="00EC0FD1" w:rsidP="003E2D48">
            <w:pPr>
              <w:numPr>
                <w:ilvl w:val="0"/>
                <w:numId w:val="23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3E2D48" w:rsidRDefault="00EC0FD1" w:rsidP="003E2D48">
            <w:pPr>
              <w:numPr>
                <w:ilvl w:val="0"/>
                <w:numId w:val="23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142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3E2D48" w:rsidRDefault="00EC0FD1" w:rsidP="003E2D48">
            <w:pPr>
              <w:numPr>
                <w:ilvl w:val="0"/>
                <w:numId w:val="23"/>
              </w:numPr>
              <w:tabs>
                <w:tab w:val="clear" w:pos="720"/>
                <w:tab w:val="num" w:pos="420"/>
              </w:tabs>
              <w:spacing w:beforeAutospacing="0" w:afterAutospacing="0"/>
              <w:ind w:left="208" w:right="180" w:hanging="142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Образовательные результаты школьников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Ликвидация академической задолженности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Учителя-предметники,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Анализ деятельности педагогического коллектива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по организации выполнения индивидуальных проектов СОО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Проанализировать, как проходила совместная работа педагогов и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учеников по разработке индивидуальных проектов, и выявить слабые стороны процесса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Классные руководители,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замдиректора по УВР, координаторы и руководители проектов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Проверка деятельности педагогического коллектива по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МСШ, ШМО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Председатель МСШ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E2D48">
              <w:rPr>
                <w:sz w:val="20"/>
                <w:szCs w:val="20"/>
                <w:lang w:val="ru-RU"/>
              </w:rPr>
              <w:br/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Информирование родителей об особенностях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ООП, разработанных по новым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и проведение классных родительских собраний по обсуждению обучения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для родителей, дети которых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пойдут в 1-е и 5-е классы в 2024/25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учебном году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Протоколы родительских собраний, посвященных обсуждению обучения по новым </w:t>
            </w:r>
            <w:r w:rsidR="009F65D2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</w:t>
            </w:r>
          </w:p>
        </w:tc>
      </w:tr>
      <w:tr w:rsidR="00990370" w:rsidRPr="003E2D48" w:rsidTr="00302EE8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Школьная документация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работы школы за учебный год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Проанализировать работу школы за год: реализацию пл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анов работы (ВСОКО, по работе с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Проверка работы школы отражена:</w:t>
            </w:r>
          </w:p>
          <w:p w:rsidR="00990370" w:rsidRPr="003E2D48" w:rsidRDefault="00EC0FD1" w:rsidP="003E2D48">
            <w:pPr>
              <w:numPr>
                <w:ilvl w:val="0"/>
                <w:numId w:val="2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справке по итогам учебного года;</w:t>
            </w:r>
          </w:p>
          <w:p w:rsidR="00990370" w:rsidRPr="003E2D48" w:rsidRDefault="00EC0FD1" w:rsidP="003E2D48">
            <w:pPr>
              <w:numPr>
                <w:ilvl w:val="0"/>
                <w:numId w:val="2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contextualSpacing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справке по итогам контроля реализации плана ВШК за учебный год;</w:t>
            </w:r>
          </w:p>
          <w:p w:rsidR="00990370" w:rsidRPr="003E2D48" w:rsidRDefault="00EC0FD1" w:rsidP="003E2D48">
            <w:pPr>
              <w:numPr>
                <w:ilvl w:val="0"/>
                <w:numId w:val="24"/>
              </w:numPr>
              <w:tabs>
                <w:tab w:val="clear" w:pos="720"/>
                <w:tab w:val="num" w:pos="491"/>
              </w:tabs>
              <w:spacing w:beforeAutospacing="0" w:afterAutospacing="0"/>
              <w:ind w:left="208" w:right="180" w:hanging="208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анализе работы школы за учебный год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Оценка первого года реализации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FC118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ФГОС НОО, ФГОС ООО, ФГОС СОО.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Оценить реализацию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 прошедший учебный год.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реализации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ООП по новым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СОО.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Определить готовность школы и участников образовательных отношений к реализации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 по новым стандартам в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2023/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24 учебном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Директор, замдиректора по УВР, замдиректора по ВР, </w:t>
            </w:r>
            <w:r w:rsidR="00302EE8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завхоз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Школа и участники образовательных отношений готовы к реализации 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ООП по новым</w:t>
            </w:r>
            <w:r w:rsidRPr="003E2D4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ФГОС НОО, ФГОС ООО, ФГОС СОО 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в 2023/</w:t>
            </w:r>
            <w:r w:rsidR="0006374E"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24 учебном году.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990370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Контроль выполнения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lastRenderedPageBreak/>
              <w:t>Аттестация обучающихся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Анализ результатов ГИА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ind w:left="75" w:right="75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Анализ результатов ГИА отражен в</w:t>
            </w:r>
          </w:p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 w:rsidR="00990370" w:rsidRPr="003E2D48" w:rsidTr="00707D46">
        <w:trPr>
          <w:trHeight w:val="76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rFonts w:cs="Times New Roman"/>
                <w:color w:val="000000"/>
                <w:sz w:val="20"/>
                <w:szCs w:val="20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3E2D48" w:rsidRDefault="00EC0FD1" w:rsidP="003E2D48">
            <w:pPr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3E2D48">
              <w:rPr>
                <w:rFonts w:cs="Times New Roman"/>
                <w:color w:val="000000"/>
                <w:sz w:val="20"/>
                <w:szCs w:val="20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A4773B" w:rsidRPr="00EC0FD1" w:rsidRDefault="00A4773B">
      <w:pPr>
        <w:rPr>
          <w:lang w:val="ru-RU"/>
        </w:rPr>
      </w:pPr>
    </w:p>
    <w:sectPr w:rsidR="00A4773B" w:rsidRPr="00EC0FD1" w:rsidSect="00FA2B09">
      <w:footerReference w:type="default" r:id="rId8"/>
      <w:pgSz w:w="16838" w:h="11906" w:orient="landscape"/>
      <w:pgMar w:top="851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84" w:rsidRDefault="00F06C84" w:rsidP="00707D46">
      <w:r>
        <w:separator/>
      </w:r>
    </w:p>
  </w:endnote>
  <w:endnote w:type="continuationSeparator" w:id="0">
    <w:p w:rsidR="00F06C84" w:rsidRDefault="00F06C84" w:rsidP="007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3935"/>
      <w:docPartObj>
        <w:docPartGallery w:val="Page Numbers (Bottom of Page)"/>
        <w:docPartUnique/>
      </w:docPartObj>
    </w:sdtPr>
    <w:sdtEndPr/>
    <w:sdtContent>
      <w:p w:rsidR="009F65D2" w:rsidRDefault="009F65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9C" w:rsidRPr="005F029C">
          <w:rPr>
            <w:noProof/>
            <w:lang w:val="ru-RU"/>
          </w:rPr>
          <w:t>16</w:t>
        </w:r>
        <w:r>
          <w:fldChar w:fldCharType="end"/>
        </w:r>
      </w:p>
    </w:sdtContent>
  </w:sdt>
  <w:p w:rsidR="009F65D2" w:rsidRDefault="009F65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84" w:rsidRDefault="00F06C84" w:rsidP="00707D46">
      <w:r>
        <w:separator/>
      </w:r>
    </w:p>
  </w:footnote>
  <w:footnote w:type="continuationSeparator" w:id="0">
    <w:p w:rsidR="00F06C84" w:rsidRDefault="00F06C84" w:rsidP="007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58"/>
    <w:multiLevelType w:val="multilevel"/>
    <w:tmpl w:val="098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F6129D"/>
    <w:multiLevelType w:val="multilevel"/>
    <w:tmpl w:val="8B3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6FF0CA5"/>
    <w:multiLevelType w:val="multilevel"/>
    <w:tmpl w:val="89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48140CA"/>
    <w:multiLevelType w:val="multilevel"/>
    <w:tmpl w:val="A40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F5F4796"/>
    <w:multiLevelType w:val="multilevel"/>
    <w:tmpl w:val="2E9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4D0BAC"/>
    <w:multiLevelType w:val="multilevel"/>
    <w:tmpl w:val="F4DE8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8B1022"/>
    <w:multiLevelType w:val="multilevel"/>
    <w:tmpl w:val="4FD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2732CD1"/>
    <w:multiLevelType w:val="multilevel"/>
    <w:tmpl w:val="227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DE762F"/>
    <w:multiLevelType w:val="multilevel"/>
    <w:tmpl w:val="7BC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7EC18B5"/>
    <w:multiLevelType w:val="multilevel"/>
    <w:tmpl w:val="357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C677991"/>
    <w:multiLevelType w:val="multilevel"/>
    <w:tmpl w:val="E23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E796406"/>
    <w:multiLevelType w:val="multilevel"/>
    <w:tmpl w:val="0C3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39E47AE"/>
    <w:multiLevelType w:val="multilevel"/>
    <w:tmpl w:val="240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7A53DE7"/>
    <w:multiLevelType w:val="multilevel"/>
    <w:tmpl w:val="25D8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C9F2BCA"/>
    <w:multiLevelType w:val="multilevel"/>
    <w:tmpl w:val="413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D1B5184"/>
    <w:multiLevelType w:val="multilevel"/>
    <w:tmpl w:val="D4C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1794AA8"/>
    <w:multiLevelType w:val="multilevel"/>
    <w:tmpl w:val="952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78561CE"/>
    <w:multiLevelType w:val="multilevel"/>
    <w:tmpl w:val="C47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0902FCA"/>
    <w:multiLevelType w:val="multilevel"/>
    <w:tmpl w:val="46D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3CA14CF"/>
    <w:multiLevelType w:val="multilevel"/>
    <w:tmpl w:val="F7D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6744F0E"/>
    <w:multiLevelType w:val="multilevel"/>
    <w:tmpl w:val="304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22D70C6"/>
    <w:multiLevelType w:val="multilevel"/>
    <w:tmpl w:val="740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7EB370F"/>
    <w:multiLevelType w:val="multilevel"/>
    <w:tmpl w:val="EFF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B332FDE"/>
    <w:multiLevelType w:val="multilevel"/>
    <w:tmpl w:val="39A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EE91570"/>
    <w:multiLevelType w:val="multilevel"/>
    <w:tmpl w:val="49B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3"/>
  </w:num>
  <w:num w:numId="7">
    <w:abstractNumId w:val="15"/>
  </w:num>
  <w:num w:numId="8">
    <w:abstractNumId w:val="24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2"/>
  </w:num>
  <w:num w:numId="17">
    <w:abstractNumId w:val="21"/>
  </w:num>
  <w:num w:numId="18">
    <w:abstractNumId w:val="7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2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0"/>
    <w:rsid w:val="0006374E"/>
    <w:rsid w:val="001A3653"/>
    <w:rsid w:val="00247E16"/>
    <w:rsid w:val="002927C6"/>
    <w:rsid w:val="002C31FB"/>
    <w:rsid w:val="002C66DF"/>
    <w:rsid w:val="002C6D61"/>
    <w:rsid w:val="002F2009"/>
    <w:rsid w:val="00302EE8"/>
    <w:rsid w:val="003E2D48"/>
    <w:rsid w:val="0043697D"/>
    <w:rsid w:val="00444048"/>
    <w:rsid w:val="005162D6"/>
    <w:rsid w:val="005353C1"/>
    <w:rsid w:val="005469DB"/>
    <w:rsid w:val="005E0583"/>
    <w:rsid w:val="005F029C"/>
    <w:rsid w:val="006D1176"/>
    <w:rsid w:val="006F7495"/>
    <w:rsid w:val="00707D46"/>
    <w:rsid w:val="00761EEA"/>
    <w:rsid w:val="007B6B0C"/>
    <w:rsid w:val="00973413"/>
    <w:rsid w:val="00990370"/>
    <w:rsid w:val="009F65D2"/>
    <w:rsid w:val="00A03F8C"/>
    <w:rsid w:val="00A13500"/>
    <w:rsid w:val="00A4773B"/>
    <w:rsid w:val="00A63CB6"/>
    <w:rsid w:val="00AD2A61"/>
    <w:rsid w:val="00AD4495"/>
    <w:rsid w:val="00B65C3D"/>
    <w:rsid w:val="00E71BE5"/>
    <w:rsid w:val="00E90DB0"/>
    <w:rsid w:val="00EC0FD1"/>
    <w:rsid w:val="00ED4086"/>
    <w:rsid w:val="00EE7229"/>
    <w:rsid w:val="00F06C84"/>
    <w:rsid w:val="00F552D5"/>
    <w:rsid w:val="00F63359"/>
    <w:rsid w:val="00F7049B"/>
    <w:rsid w:val="00FA2B09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7EE"/>
  <w15:docId w15:val="{995DE7E5-781A-4D88-A85F-947B0B2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707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7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D46"/>
  </w:style>
  <w:style w:type="paragraph" w:styleId="ac">
    <w:name w:val="footer"/>
    <w:basedOn w:val="a"/>
    <w:link w:val="ad"/>
    <w:uiPriority w:val="99"/>
    <w:unhideWhenUsed/>
    <w:rsid w:val="00707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D46"/>
  </w:style>
  <w:style w:type="paragraph" w:styleId="ae">
    <w:name w:val="No Spacing"/>
    <w:uiPriority w:val="1"/>
    <w:qFormat/>
    <w:rsid w:val="00FA2B0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57D6-D278-4297-B15A-DAE3E4A3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19674</Words>
  <Characters>112144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5</cp:revision>
  <cp:lastPrinted>2023-09-22T13:52:00Z</cp:lastPrinted>
  <dcterms:created xsi:type="dcterms:W3CDTF">2023-09-22T13:37:00Z</dcterms:created>
  <dcterms:modified xsi:type="dcterms:W3CDTF">2023-12-11T06:22:00Z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